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0170" w14:textId="3F4D233E" w:rsidR="00405D73" w:rsidRPr="005F271F" w:rsidRDefault="00B670F8" w:rsidP="00A52F21">
      <w:pPr>
        <w:widowControl/>
        <w:outlineLvl w:val="2"/>
        <w:rPr>
          <w:rFonts w:ascii="ＭＳ 明朝" w:hAnsi="ＭＳ 明朝" w:cs="ＭＳ 明朝"/>
          <w:sz w:val="22"/>
        </w:rPr>
      </w:pP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</w:t>
      </w:r>
      <w:r w:rsidR="00DE3904" w:rsidRPr="005F271F">
        <w:rPr>
          <w:rFonts w:ascii="ＭＳ 明朝" w:hAnsi="ＭＳ 明朝" w:cs="ＭＳ 明朝" w:hint="eastAsia"/>
          <w:sz w:val="22"/>
        </w:rPr>
        <w:t>の１</w:t>
      </w:r>
    </w:p>
    <w:p w14:paraId="00E5FB09" w14:textId="77777777" w:rsidR="00D16426" w:rsidRPr="005F271F" w:rsidRDefault="00D16426" w:rsidP="00D16426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①　事業計画策定支援事業</w:t>
      </w:r>
      <w:r w:rsidRPr="005F271F">
        <w:rPr>
          <w:rFonts w:ascii="ＭＳ 明朝" w:hAnsi="ＭＳ 明朝" w:cs="ＭＳ 明朝" w:hint="eastAsia"/>
          <w:szCs w:val="24"/>
        </w:rPr>
        <w:t>に要する経費内訳</w:t>
      </w:r>
    </w:p>
    <w:p w14:paraId="11DC377A" w14:textId="77777777" w:rsidR="00D16426" w:rsidRPr="005F271F" w:rsidRDefault="00D16426" w:rsidP="00D16426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</w:p>
    <w:p w14:paraId="4849076E" w14:textId="77777777" w:rsidR="00D16426" w:rsidRPr="005F271F" w:rsidRDefault="00D16426" w:rsidP="00D16426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（廃棄物高効率熱回収／廃棄物燃料製造（※いずれかに○）事業に係る事業計画の策定を行う事業）</w:t>
      </w:r>
    </w:p>
    <w:p w14:paraId="34AEF093" w14:textId="77777777" w:rsidR="00D16426" w:rsidRPr="005F271F" w:rsidRDefault="00D16426" w:rsidP="00D16426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5F271F" w:rsidRPr="005F271F" w14:paraId="3524E022" w14:textId="77777777" w:rsidTr="00765AB3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64FFEE3" w14:textId="77777777" w:rsidR="00D16426" w:rsidRPr="005F271F" w:rsidRDefault="00D16426" w:rsidP="00765AB3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35F208E2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14B8558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9474022" w14:textId="77777777" w:rsidR="00D16426" w:rsidRPr="005F271F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7436E9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6B6B54" w14:textId="77777777" w:rsidR="00D16426" w:rsidRPr="005F271F" w:rsidRDefault="00D16426" w:rsidP="00765AB3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1A013189" w14:textId="77777777" w:rsidR="00D16426" w:rsidRPr="005F271F" w:rsidRDefault="00D16426" w:rsidP="00765AB3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D61B34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42DE69D7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8F2FAD" w14:textId="77777777" w:rsidR="00D16426" w:rsidRPr="005F271F" w:rsidRDefault="00D16426" w:rsidP="00765AB3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5F271F" w:rsidRPr="005F271F" w14:paraId="7EB6B795" w14:textId="77777777" w:rsidTr="00765AB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2B73B7C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71FAA9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A9ED79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08311F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5136F9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271F" w:rsidRPr="005F271F" w14:paraId="632D906E" w14:textId="77777777" w:rsidTr="00765AB3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2ADDA1F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95AF01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6787BD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15CF375A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8B3B6E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7D73CC97" w14:textId="77777777" w:rsidR="00D16426" w:rsidRPr="005F271F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7CB0B1" w14:textId="77777777" w:rsidR="00D16426" w:rsidRPr="005F271F" w:rsidRDefault="00D16426" w:rsidP="00765AB3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70936F9B" w14:textId="77777777" w:rsidR="00D16426" w:rsidRPr="005F271F" w:rsidRDefault="00D16426" w:rsidP="00765AB3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(7)×２/３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5F271F" w:rsidRPr="005F271F" w14:paraId="18452161" w14:textId="77777777" w:rsidTr="00765AB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AC75E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8F4135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―　　　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C562DA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6DFB72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540B60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5F271F" w:rsidRPr="005F271F" w14:paraId="382125FD" w14:textId="77777777" w:rsidTr="00765AB3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1E4A9D" w14:textId="77777777" w:rsidR="00D16426" w:rsidRPr="005F271F" w:rsidRDefault="00D16426" w:rsidP="00765AB3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5F271F" w:rsidRPr="005F271F" w14:paraId="5D52EBC5" w14:textId="77777777" w:rsidTr="00765AB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BB3EE6" w14:textId="77777777" w:rsidR="00D16426" w:rsidRPr="005F271F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68F9F0" w14:textId="77777777" w:rsidR="00D16426" w:rsidRPr="005F271F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4933BE" w14:textId="77777777" w:rsidR="00D16426" w:rsidRPr="005F271F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5F271F" w:rsidRPr="005F271F" w14:paraId="38E92850" w14:textId="77777777" w:rsidTr="00765AB3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2BC60C" w14:textId="77777777" w:rsidR="00D16426" w:rsidRPr="005F271F" w:rsidRDefault="00D16426" w:rsidP="00765AB3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59A044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660560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4687CA18" w14:textId="77777777" w:rsidTr="00765AB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BC693D" w14:textId="77777777" w:rsidR="00D16426" w:rsidRPr="005F271F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1E43BE" w14:textId="77777777" w:rsidR="00D16426" w:rsidRPr="005F271F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19B027" w14:textId="77777777" w:rsidR="00D16426" w:rsidRPr="005F271F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260D35B" w14:textId="77777777" w:rsidR="00D16426" w:rsidRPr="005F271F" w:rsidRDefault="00D16426" w:rsidP="00D16426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本内訳に、詳細な積算の内訳を記載した見積書又は計算書等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379945B1" w14:textId="77777777" w:rsidR="00D16426" w:rsidRPr="005F271F" w:rsidRDefault="00D16426" w:rsidP="00D16426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0E1365E7" w14:textId="77777777" w:rsidR="00D16426" w:rsidRPr="005F271F" w:rsidRDefault="00D16426" w:rsidP="00D16426">
      <w:pPr>
        <w:widowControl/>
        <w:jc w:val="left"/>
        <w:outlineLvl w:val="2"/>
        <w:rPr>
          <w:rFonts w:ascii="ＭＳ 明朝" w:hAnsi="ＭＳ 明朝"/>
          <w:szCs w:val="24"/>
        </w:rPr>
      </w:pPr>
    </w:p>
    <w:p w14:paraId="19391727" w14:textId="3B48F103" w:rsidR="004D5372" w:rsidRPr="005F271F" w:rsidRDefault="004D5372" w:rsidP="004D5372">
      <w:pPr>
        <w:widowControl/>
        <w:outlineLvl w:val="2"/>
        <w:rPr>
          <w:rFonts w:ascii="ＭＳ 明朝" w:hAnsi="ＭＳ 明朝" w:cs="ＭＳ 明朝"/>
          <w:kern w:val="0"/>
          <w:szCs w:val="24"/>
        </w:rPr>
      </w:pPr>
    </w:p>
    <w:sectPr w:rsidR="004D5372" w:rsidRPr="005F271F" w:rsidSect="00F20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49C2" w14:textId="77777777" w:rsidR="003741A2" w:rsidRDefault="003741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4E803054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5F155" w14:textId="77777777" w:rsidR="003741A2" w:rsidRDefault="00374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D3CB" w14:textId="77777777" w:rsidR="003741A2" w:rsidRDefault="003741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DB43F" w14:textId="77777777" w:rsidR="003741A2" w:rsidRDefault="003741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6376" w14:textId="77777777" w:rsidR="003741A2" w:rsidRDefault="003741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41A2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37937"/>
    <w:rsid w:val="0064129A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2F3F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4FAC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B2AC-1664-486A-939D-21C180C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2021-01-18T02:31:00Z</dcterms:created>
  <dcterms:modified xsi:type="dcterms:W3CDTF">2021-01-18T02:31:00Z</dcterms:modified>
</cp:coreProperties>
</file>